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804F84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4F84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804F8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67C8C" w:rsidRPr="00804F84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67C8C" w:rsidRPr="00804F84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883571" w:rsidRPr="00804F8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804F84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D7745">
        <w:rPr>
          <w:rFonts w:ascii="Times New Roman" w:hAnsi="Times New Roman" w:cs="Times New Roman"/>
          <w:b/>
          <w:sz w:val="20"/>
          <w:szCs w:val="20"/>
          <w:lang w:val="kk-KZ"/>
        </w:rPr>
        <w:t xml:space="preserve">6В02205 - </w:t>
      </w:r>
      <w:bookmarkStart w:id="0" w:name="_GoBack"/>
      <w:bookmarkEnd w:id="0"/>
      <w:r w:rsidR="009D7745">
        <w:rPr>
          <w:rFonts w:ascii="Times New Roman" w:hAnsi="Times New Roman" w:cs="Times New Roman"/>
          <w:b/>
          <w:sz w:val="20"/>
          <w:szCs w:val="20"/>
          <w:lang w:val="kk-KZ"/>
        </w:rPr>
        <w:t>Тарих</w:t>
      </w:r>
      <w:r w:rsidR="00457970"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804F84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8508F5" w:rsidRPr="009D7745" w:rsidTr="00A22A87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8508F5" w:rsidRPr="00804F84" w:rsidTr="00A22A87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F5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MN 223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Музейтану негіздері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508F5" w:rsidRPr="00804F84" w:rsidTr="00A22A87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B2F1F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A22A87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pStyle w:val="1"/>
            </w:pPr>
            <w:r w:rsidRPr="00804F84">
              <w:t>Онлайн</w:t>
            </w:r>
            <w:r w:rsidRPr="00804F84">
              <w:rPr>
                <w:lang w:val="en-US"/>
              </w:rPr>
              <w:t>/</w:t>
            </w:r>
            <w:r w:rsidRPr="00804F8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804F84" w:rsidTr="00A22A87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957F5C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A22A87" w:rsidRPr="00804F8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terekbaevazhaz@gmail.com</w:t>
              </w:r>
            </w:hyperlink>
            <w:r w:rsidR="00A22A87"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A87" w:rsidRPr="00804F8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804F84" w:rsidTr="00A22A87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804F8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804F84" w:rsidRDefault="008B0EC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827"/>
      </w:tblGrid>
      <w:tr w:rsidR="006B01B0" w:rsidRPr="00804F84" w:rsidTr="00A22A87">
        <w:tc>
          <w:tcPr>
            <w:tcW w:w="3005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804F84" w:rsidTr="00A22A87">
        <w:trPr>
          <w:trHeight w:val="531"/>
        </w:trPr>
        <w:tc>
          <w:tcPr>
            <w:tcW w:w="3005" w:type="dxa"/>
            <w:vMerge w:val="restart"/>
          </w:tcPr>
          <w:p w:rsidR="00E67C8C" w:rsidRPr="00804F84" w:rsidRDefault="00E67C8C" w:rsidP="00E67C8C">
            <w:pPr>
              <w:pStyle w:val="ae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r w:rsidRPr="00804F84">
              <w:rPr>
                <w:sz w:val="20"/>
                <w:szCs w:val="20"/>
                <w:lang w:val="ru-RU"/>
              </w:rPr>
              <w:t>П</w:t>
            </w:r>
            <w:r w:rsidRPr="00804F84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804F84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804F84">
              <w:rPr>
                <w:spacing w:val="-7"/>
                <w:sz w:val="20"/>
                <w:szCs w:val="20"/>
              </w:rPr>
              <w:t>беру.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узейтанудың негізгі ұғымдарын, санаттарын, тұжырымдамалары мен құрылымын білу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узеологияның негізгі ұғымдарын талдау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оллекция тарихы мен мұражай ісіне салыстырмалы баға беру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9D7745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804F84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Музейтану саласындағы нақты білімнің қалыптасуының негізгі заңдылықтарын, ежелгі дәуірден қазіргі уақытқа дейінгі мұражайдың пайда болуы мен дамуын түсіндіру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еке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музейлердің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тарихын ғылыми зерттеу дағдыларын меңгеру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 музейлерінің өңірлік ерекшеліктеріне талдау жүргізу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9D7745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 ісі мен музей желісінің құрылымын, музейлердің бейіндік сыныптамасын сипаттау үшін талдауды қолдану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Музейлер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музеологияның тарихын тарихи процестің ерекшеліктеріне қатысты түсіндіру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мұражайларға салыстырмалы баға беру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9D7745" w:rsidTr="00A22A87">
        <w:tc>
          <w:tcPr>
            <w:tcW w:w="3005" w:type="dxa"/>
            <w:vMerge w:val="restart"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 саласындағы музей институтының ерекшелігінің себептерін бағалау; әлемдік мәдени-тарихи үдерістегі және гуманитарлық білім жүйесіндегі музейдің орны мен маңызы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коллекцияларын тарихи деректер ретінде зерттеумен байланысты өз зерттеулерін жүргізу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түрлі тарихи кезеңдерде құрылған коллекциялардың түрлері мен түрлері бойынша деректерді синтездеу</w:t>
            </w:r>
          </w:p>
        </w:tc>
      </w:tr>
      <w:tr w:rsidR="00331445" w:rsidRPr="009D7745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E8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7368D4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узейдің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 тарихындағы мәні мен мақсатын бағалау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зерттеулерді жүзеге асыру кезінде ғылыми зерттеулердің нәтижелерін синтездеу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A6D06" w:rsidRPr="00804F84" w:rsidRDefault="009A6D06" w:rsidP="00E843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екелеген музей заттары мен олардың коллекцияларын зерделеу кезінде кеңесші ретінде әрекет ету</w:t>
            </w:r>
          </w:p>
        </w:tc>
      </w:tr>
      <w:tr w:rsidR="00331445" w:rsidRPr="00804F84" w:rsidTr="00A22A87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9A6D06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  <w:p w:rsidR="00331445" w:rsidRPr="00804F84" w:rsidRDefault="00331445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804F84" w:rsidTr="00A22A87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A22A87" w:rsidRPr="00804F84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1445" w:rsidRPr="009D7745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1. Юренева Т.Ю. Музееведение. – М., 2006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2. Основы музееведения. – М., 2013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3. Основы музееведения. – М., 2015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4. Тельчаров А.Д. Музееведение. - М., 2011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5. Шляхтина Л.М. Основы музейного дела. Теория и практика. – М., 2017.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 w:rsidRPr="00804F8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A6D06" w:rsidRPr="00804F84" w:rsidRDefault="009A6D06" w:rsidP="009A6D0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04F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hyperlink r:id="rId9" w:history="1"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http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://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elibrary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kaznu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kz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/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ru</w:t>
              </w:r>
            </w:hyperlink>
            <w:r w:rsidRPr="00804F8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A6D06" w:rsidRPr="00804F84" w:rsidRDefault="009A6D06" w:rsidP="009A6D06">
            <w:pPr>
              <w:pStyle w:val="1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04F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art-con.ru </w:t>
            </w:r>
          </w:p>
          <w:p w:rsidR="00331445" w:rsidRPr="00804F84" w:rsidRDefault="009A6D06" w:rsidP="009A6D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3.museology.rsuh.ru/library/</w:t>
            </w:r>
            <w:r w:rsidRPr="00804F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Литература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A22A87" w:rsidRPr="009D7745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  электрондық пошта</w:t>
            </w:r>
            <w:r w:rsidR="009A6D06"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804F8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terekbaevazhaz@gmail.com</w:t>
              </w:r>
            </w:hyperlink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804F8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804F8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203A8" w:rsidRPr="00804F8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804F8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804F8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804F8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4"/>
        <w:gridCol w:w="7944"/>
        <w:gridCol w:w="750"/>
        <w:gridCol w:w="941"/>
      </w:tblGrid>
      <w:tr w:rsidR="00437A66" w:rsidRPr="00804F84" w:rsidTr="00437A66">
        <w:tc>
          <w:tcPr>
            <w:tcW w:w="67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4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50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437A66" w:rsidRPr="00804F84" w:rsidTr="00437A66">
        <w:tc>
          <w:tcPr>
            <w:tcW w:w="10309" w:type="dxa"/>
            <w:gridSpan w:val="4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ұғымдар және ғылым тарихы</w:t>
            </w:r>
          </w:p>
        </w:tc>
      </w:tr>
      <w:tr w:rsidR="00437A66" w:rsidRPr="00804F84" w:rsidTr="00437A66">
        <w:tc>
          <w:tcPr>
            <w:tcW w:w="674" w:type="dxa"/>
            <w:vMerge w:val="restart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</w:t>
            </w:r>
          </w:p>
        </w:tc>
        <w:tc>
          <w:tcPr>
            <w:tcW w:w="750" w:type="dxa"/>
          </w:tcPr>
          <w:p w:rsidR="00437A6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ұғымдарды, міндеттерді анықтау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Музейтану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құрылымы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Музейтанудың негізгі ұғымдары 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жүйесіндегі Музейтану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әдістері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Музей терминдері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 мен музейтану тарихы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04484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Г</w:t>
            </w:r>
            <w:r w:rsidR="0004484D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реция мен эллинистік әлем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Ежелгі Рим Коллекциялары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өрлеу дәуірінің коллекциялары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терминдері (глоссарий құрастыру)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lang w:val="kk-KZ"/>
              </w:rPr>
              <w:t>Му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зейтану және музейлер тарихы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XVII-XVIII ғасырлардағы коллекциялар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04484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мұражайлардың бірінің құрылуы және қызметі</w:t>
            </w:r>
            <w:r w:rsidR="007368D4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(Эрмитаж, Лувр, Прадо, Уффи</w:t>
            </w:r>
            <w:r w:rsidR="0004484D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и, Британ мұражайы, Каир мұражайы)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музейлері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XIX ғасырдағы коллекциялар мен музейлер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804F84" w:rsidTr="00437A66">
        <w:tc>
          <w:tcPr>
            <w:tcW w:w="10309" w:type="dxa"/>
            <w:gridSpan w:val="4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Музей және қоғам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қоғамдағы негізгі әлеуметтік функциялары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коллекция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кезеңдегі коллекция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желісі және музейлердің жіктелуі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халықтарының дәстүрлі мәдениетіндегі коллекция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ОММ тарихы және қазіргі қызметі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8618" w:type="dxa"/>
            <w:gridSpan w:val="2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Мұражайдың ғылыми-қор жұмысы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15-16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Мұражайдағы сақтау режимдері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мұражайлары және олардың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заттарын сақтау және реставрациялау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реставрация мәселелері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жұмыстың негізгі кезеңдері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және көрме: дизайн принциптері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ҚазҰУ музейлерінің экспозициясы: артықшылықтары мен кемшіліктері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Өткен материал бойынша жазбаша жұмыс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Научно-просветительская деятельность музеев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СС, ЗС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-22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педагогикасы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10309" w:type="dxa"/>
            <w:gridSpan w:val="4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Музей тәжірибесі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Мұражайлар ғылыми-зерттеу мекемелері ретінде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23-24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өткізу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4" w:type="dxa"/>
          </w:tcPr>
          <w:p w:rsidR="004B5B46" w:rsidRPr="00804F84" w:rsidRDefault="004B5B46" w:rsidP="000B4C9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Д13.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менеджмент және маркетинг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25-26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маркетингі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5746D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04484D"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Жарнама афишасының дизайнын әзірлеу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sz w:val="20"/>
                <w:szCs w:val="20"/>
              </w:rPr>
              <w:t>ИКОМ (Халықаралық Мұражайлар кеңесі) этика кодексі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Дүниежүзілік мұралар тізіміндегі және материалдық емес мәдени мұралар тізіміндегі Қазақстан ескерткіштері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Томислав Шола "Мәңгілік енді мұнда өмір сүрмейді"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29-30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Әлемдік музей ісіндегі жаңа үрдістер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8618" w:type="dxa"/>
            <w:gridSpan w:val="2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АБ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D50F7" w:rsidRPr="00804F84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804F8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804F8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443817" w:rsidRPr="00804F8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804F84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Байгунаков Д.С.</w:t>
            </w:r>
          </w:p>
        </w:tc>
      </w:tr>
      <w:tr w:rsidR="00443817" w:rsidRPr="00804F8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7368D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7368D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7368D4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5C" w:rsidRDefault="00957F5C" w:rsidP="004D7B42">
      <w:pPr>
        <w:spacing w:after="0" w:line="240" w:lineRule="auto"/>
      </w:pPr>
      <w:r>
        <w:separator/>
      </w:r>
    </w:p>
  </w:endnote>
  <w:endnote w:type="continuationSeparator" w:id="0">
    <w:p w:rsidR="00957F5C" w:rsidRDefault="00957F5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5C" w:rsidRDefault="00957F5C" w:rsidP="004D7B42">
      <w:pPr>
        <w:spacing w:after="0" w:line="240" w:lineRule="auto"/>
      </w:pPr>
      <w:r>
        <w:separator/>
      </w:r>
    </w:p>
  </w:footnote>
  <w:footnote w:type="continuationSeparator" w:id="0">
    <w:p w:rsidR="00957F5C" w:rsidRDefault="00957F5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484D"/>
    <w:rsid w:val="00047387"/>
    <w:rsid w:val="00062AB1"/>
    <w:rsid w:val="00083C56"/>
    <w:rsid w:val="00096551"/>
    <w:rsid w:val="000A33DC"/>
    <w:rsid w:val="000B4C92"/>
    <w:rsid w:val="000C70A4"/>
    <w:rsid w:val="000E3014"/>
    <w:rsid w:val="00100133"/>
    <w:rsid w:val="00107342"/>
    <w:rsid w:val="001165C7"/>
    <w:rsid w:val="001167B1"/>
    <w:rsid w:val="001300D4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34C4F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87663"/>
    <w:rsid w:val="003944AB"/>
    <w:rsid w:val="003959D6"/>
    <w:rsid w:val="00397122"/>
    <w:rsid w:val="003A1F06"/>
    <w:rsid w:val="003A68ED"/>
    <w:rsid w:val="003B16B6"/>
    <w:rsid w:val="003C5879"/>
    <w:rsid w:val="003C602B"/>
    <w:rsid w:val="0043096C"/>
    <w:rsid w:val="00432001"/>
    <w:rsid w:val="00437A66"/>
    <w:rsid w:val="00443817"/>
    <w:rsid w:val="00457970"/>
    <w:rsid w:val="0049534A"/>
    <w:rsid w:val="0049564B"/>
    <w:rsid w:val="004B5B46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51EEA"/>
    <w:rsid w:val="005746D2"/>
    <w:rsid w:val="005A015C"/>
    <w:rsid w:val="005B158E"/>
    <w:rsid w:val="005B6F8C"/>
    <w:rsid w:val="005E16E0"/>
    <w:rsid w:val="005F092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05AB6"/>
    <w:rsid w:val="007213DC"/>
    <w:rsid w:val="007368D4"/>
    <w:rsid w:val="00756705"/>
    <w:rsid w:val="007601A8"/>
    <w:rsid w:val="007731DC"/>
    <w:rsid w:val="007A663E"/>
    <w:rsid w:val="007A6AF0"/>
    <w:rsid w:val="007B24B6"/>
    <w:rsid w:val="007B2F1F"/>
    <w:rsid w:val="007B34CD"/>
    <w:rsid w:val="007D3307"/>
    <w:rsid w:val="007F2B92"/>
    <w:rsid w:val="00804F84"/>
    <w:rsid w:val="008152DB"/>
    <w:rsid w:val="00832841"/>
    <w:rsid w:val="00835CB4"/>
    <w:rsid w:val="0084787E"/>
    <w:rsid w:val="008508F5"/>
    <w:rsid w:val="00866FFA"/>
    <w:rsid w:val="00877CBA"/>
    <w:rsid w:val="00883571"/>
    <w:rsid w:val="00894838"/>
    <w:rsid w:val="00895E30"/>
    <w:rsid w:val="008A1582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57F5C"/>
    <w:rsid w:val="009612F8"/>
    <w:rsid w:val="009614E6"/>
    <w:rsid w:val="009811CE"/>
    <w:rsid w:val="009A3CE6"/>
    <w:rsid w:val="009A4961"/>
    <w:rsid w:val="009A6D06"/>
    <w:rsid w:val="009B2659"/>
    <w:rsid w:val="009D7745"/>
    <w:rsid w:val="009F038E"/>
    <w:rsid w:val="009F5487"/>
    <w:rsid w:val="00A004BD"/>
    <w:rsid w:val="00A15B55"/>
    <w:rsid w:val="00A21904"/>
    <w:rsid w:val="00A22A87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437AB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3202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2753E"/>
    <w:rsid w:val="00E3717F"/>
    <w:rsid w:val="00E44481"/>
    <w:rsid w:val="00E621C7"/>
    <w:rsid w:val="00E67C8C"/>
    <w:rsid w:val="00E73502"/>
    <w:rsid w:val="00E8378D"/>
    <w:rsid w:val="00E8438A"/>
    <w:rsid w:val="00E96C7B"/>
    <w:rsid w:val="00EA034D"/>
    <w:rsid w:val="00EC2D9F"/>
    <w:rsid w:val="00EC7E98"/>
    <w:rsid w:val="00EF1627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426CF-7E6C-449B-82E0-E536815B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E67C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">
    <w:name w:val="Название Знак"/>
    <w:basedOn w:val="a0"/>
    <w:link w:val="ae"/>
    <w:rsid w:val="00E67C8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C8C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uiPriority w:val="99"/>
    <w:semiHidden/>
    <w:unhideWhenUsed/>
    <w:rsid w:val="00E67C8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67C8C"/>
  </w:style>
  <w:style w:type="paragraph" w:customStyle="1" w:styleId="10">
    <w:name w:val="Абзац списка1"/>
    <w:basedOn w:val="a"/>
    <w:rsid w:val="009A6D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A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kbaevazh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FC61-D156-490C-8C0B-E1D83A00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Терекбаева Жазира</cp:lastModifiedBy>
  <cp:revision>2</cp:revision>
  <dcterms:created xsi:type="dcterms:W3CDTF">2022-09-22T05:46:00Z</dcterms:created>
  <dcterms:modified xsi:type="dcterms:W3CDTF">2022-09-22T05:46:00Z</dcterms:modified>
</cp:coreProperties>
</file>